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1302"/>
        <w:gridCol w:w="2245"/>
        <w:gridCol w:w="1307"/>
        <w:gridCol w:w="2224"/>
      </w:tblGrid>
      <w:tr w:rsidR="008C2EE4" w:rsidRPr="00FA7B2B" w:rsidTr="008C2EE4">
        <w:tc>
          <w:tcPr>
            <w:tcW w:w="5000" w:type="pct"/>
            <w:gridSpan w:val="5"/>
            <w:hideMark/>
          </w:tcPr>
          <w:p w:rsidR="008C2EE4" w:rsidRPr="00FA7B2B" w:rsidRDefault="008C2EE4" w:rsidP="00FA7B2B">
            <w:pPr>
              <w:jc w:val="center"/>
              <w:rPr>
                <w:sz w:val="24"/>
                <w:szCs w:val="24"/>
              </w:rPr>
            </w:pPr>
            <w:r w:rsidRPr="00FA7B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DB6E51" w:rsidTr="008C2EE4">
        <w:tc>
          <w:tcPr>
            <w:tcW w:w="5000" w:type="pct"/>
            <w:gridSpan w:val="5"/>
            <w:hideMark/>
          </w:tcPr>
          <w:p w:rsidR="008C2EE4" w:rsidRPr="00DB6E51" w:rsidRDefault="008C2EE4" w:rsidP="00FA7B2B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DB6E51" w:rsidTr="008C2EE4">
        <w:tc>
          <w:tcPr>
            <w:tcW w:w="5000" w:type="pct"/>
            <w:gridSpan w:val="5"/>
            <w:hideMark/>
          </w:tcPr>
          <w:p w:rsidR="008C2EE4" w:rsidRPr="00DB6E51" w:rsidRDefault="008C2EE4" w:rsidP="00FA7B2B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DB6E51" w:rsidTr="006A08E5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DB6E51" w:rsidRDefault="006A08E5" w:rsidP="00FA7B2B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680" w:type="pct"/>
          </w:tcPr>
          <w:p w:rsidR="008C2EE4" w:rsidRPr="00DB6E51" w:rsidRDefault="008C2EE4" w:rsidP="00FA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8C2EE4" w:rsidRPr="00DB6E51" w:rsidRDefault="008C2EE4" w:rsidP="00FA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DB6E51" w:rsidRDefault="008C2EE4" w:rsidP="00FA7B2B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DB6E51" w:rsidRDefault="006A08E5" w:rsidP="006A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8C2EE4" w:rsidRPr="00DB6E51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DB6E51" w:rsidRDefault="008C2EE4" w:rsidP="00FA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DB6E51" w:rsidRDefault="008C2EE4" w:rsidP="00FA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E5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</w:tc>
        <w:tc>
          <w:tcPr>
            <w:tcW w:w="1162" w:type="pct"/>
          </w:tcPr>
          <w:p w:rsidR="008C2EE4" w:rsidRPr="00DB6E51" w:rsidRDefault="008C2EE4" w:rsidP="00FA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DB6E51" w:rsidTr="008C2EE4">
        <w:tc>
          <w:tcPr>
            <w:tcW w:w="5000" w:type="pct"/>
            <w:gridSpan w:val="5"/>
            <w:hideMark/>
          </w:tcPr>
          <w:p w:rsidR="008C2EE4" w:rsidRPr="00DB6E51" w:rsidRDefault="00427FF9" w:rsidP="00BB50B2">
            <w:pPr>
              <w:pStyle w:val="a7"/>
              <w:jc w:val="center"/>
              <w:rPr>
                <w:szCs w:val="28"/>
              </w:rPr>
            </w:pPr>
            <w:r w:rsidRPr="00DB6E51">
              <w:rPr>
                <w:b/>
                <w:szCs w:val="28"/>
              </w:rPr>
              <w:t xml:space="preserve">Об утверждении Положения </w:t>
            </w:r>
            <w:r w:rsidR="00BB50B2">
              <w:rPr>
                <w:b/>
                <w:szCs w:val="28"/>
              </w:rPr>
              <w:t>о</w:t>
            </w:r>
            <w:r w:rsidRPr="00DB6E51">
              <w:rPr>
                <w:b/>
                <w:szCs w:val="28"/>
              </w:rPr>
              <w:t xml:space="preserve"> </w:t>
            </w:r>
            <w:r w:rsidR="008521F1" w:rsidRPr="00DB6E51">
              <w:rPr>
                <w:b/>
                <w:szCs w:val="28"/>
              </w:rPr>
              <w:t>подготовк</w:t>
            </w:r>
            <w:r w:rsidR="00BB50B2">
              <w:rPr>
                <w:b/>
                <w:szCs w:val="28"/>
              </w:rPr>
              <w:t>е</w:t>
            </w:r>
            <w:r w:rsidRPr="00DB6E51">
              <w:rPr>
                <w:b/>
                <w:szCs w:val="28"/>
              </w:rPr>
              <w:t xml:space="preserve">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</w:tr>
      <w:tr w:rsidR="008C2EE4" w:rsidRPr="00DB6E51" w:rsidTr="00FA7B2B">
        <w:tc>
          <w:tcPr>
            <w:tcW w:w="5000" w:type="pct"/>
            <w:gridSpan w:val="5"/>
            <w:hideMark/>
          </w:tcPr>
          <w:p w:rsidR="008C2EE4" w:rsidRPr="00DB6E51" w:rsidRDefault="00E47A99" w:rsidP="00DB6E51">
            <w:pPr>
              <w:pStyle w:val="a7"/>
              <w:spacing w:line="360" w:lineRule="auto"/>
              <w:ind w:firstLine="709"/>
              <w:jc w:val="both"/>
              <w:rPr>
                <w:szCs w:val="28"/>
              </w:rPr>
            </w:pPr>
            <w:r w:rsidRPr="00DB6E51">
              <w:rPr>
                <w:szCs w:val="28"/>
                <w:shd w:val="clear" w:color="auto" w:fill="FFFFFF"/>
              </w:rPr>
              <w:t>В соответствии с требованиями</w:t>
            </w:r>
            <w:r w:rsidRPr="00DB6E51">
              <w:rPr>
                <w:color w:val="444444"/>
                <w:szCs w:val="28"/>
                <w:shd w:val="clear" w:color="auto" w:fill="FFFFFF"/>
              </w:rPr>
              <w:t> </w:t>
            </w:r>
            <w:hyperlink r:id="rId9" w:anchor="64U0IK" w:history="1"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Федеральных законов от 12.02.1998 </w:t>
              </w:r>
              <w:r w:rsid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    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№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28-ФЗ 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«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О гражданской обороне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DB6E51">
              <w:rPr>
                <w:szCs w:val="28"/>
                <w:shd w:val="clear" w:color="auto" w:fill="FFFFFF"/>
              </w:rPr>
              <w:t>, </w:t>
            </w:r>
            <w:hyperlink r:id="rId10" w:history="1"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от 21.12.1994 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№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68-ФЗ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«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О защите населения и территорий от чрезвычайных ситуаций природного и техногенного характера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DB6E51">
              <w:rPr>
                <w:szCs w:val="28"/>
                <w:shd w:val="clear" w:color="auto" w:fill="FFFFFF"/>
              </w:rPr>
              <w:t>, </w:t>
            </w:r>
            <w:hyperlink r:id="rId11" w:history="1"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постановлений Правительства Российской Федерации от 02.11.2000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№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841 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«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Об утверждении Положения о подготовке населения в области гражданской обороны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DB6E51">
              <w:rPr>
                <w:szCs w:val="28"/>
                <w:shd w:val="clear" w:color="auto" w:fill="FFFFFF"/>
              </w:rPr>
              <w:t>, </w:t>
            </w:r>
            <w:hyperlink r:id="rId12" w:anchor="64U0IK" w:history="1"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от 18.09.2020 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№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1485 </w:t>
              </w:r>
              <w:r w:rsidR="00C22AD3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br/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«</w:t>
              </w:r>
              <w:r w:rsidRPr="00DB6E51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  </w:r>
              <w:r w:rsidR="00BB50B2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DB6E51">
              <w:rPr>
                <w:szCs w:val="28"/>
                <w:shd w:val="clear" w:color="auto" w:fill="FFFFFF"/>
              </w:rPr>
              <w:t>, </w:t>
            </w:r>
            <w:r w:rsidR="00427FF9" w:rsidRPr="00DB6E51">
              <w:rPr>
                <w:szCs w:val="28"/>
              </w:rPr>
              <w:t xml:space="preserve"> </w:t>
            </w:r>
            <w:r w:rsidR="00D76460">
              <w:rPr>
                <w:szCs w:val="28"/>
              </w:rPr>
              <w:t xml:space="preserve">постановлением Правительства Кировской области от 13.04.2020 № 170-П «Об утверждении Положения о подготовке населения Кировской области в области гражданской обороны и защиты от чрезвычайных ситуаций природного и техногенного характера» </w:t>
            </w:r>
            <w:r w:rsidR="008C2EE4" w:rsidRPr="00DB6E51">
              <w:rPr>
                <w:szCs w:val="28"/>
              </w:rPr>
              <w:t>администрация Тужинского муниципального района ПОСТАНОВЛЯЕТ:</w:t>
            </w:r>
          </w:p>
          <w:p w:rsidR="00E47A99" w:rsidRPr="00DB6E51" w:rsidRDefault="00427FF9" w:rsidP="00DB6E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DB6E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Утвердить 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BB50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3E5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  <w:r w:rsidR="008C2EE4" w:rsidRPr="00DB6E5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6E5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согласно </w:t>
            </w:r>
            <w:r w:rsidR="00802CB7" w:rsidRPr="00DB6E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приложению</w:t>
            </w:r>
            <w:r w:rsidR="008C2EE4" w:rsidRPr="00DB6E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  <w:p w:rsidR="00E47A99" w:rsidRPr="00DB6E51" w:rsidRDefault="00D15A0B" w:rsidP="00DB6E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>Рекомендовать глав</w:t>
            </w:r>
            <w:r w:rsidR="008521F1" w:rsidRPr="00DB6E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8521F1" w:rsidRPr="00DB6E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C0C"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</w:t>
            </w:r>
            <w:r w:rsidR="008521F1" w:rsidRPr="00DB6E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7A99" w:rsidRPr="00DB6E51" w:rsidRDefault="00D15A0B" w:rsidP="00DB6E5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Разработать и утвердить соответствующи</w:t>
            </w:r>
            <w:r w:rsidR="008521F1" w:rsidRPr="00DB6E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 w:rsidR="008521F1" w:rsidRPr="00DB6E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8521F1" w:rsidRPr="00DB6E5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акт об организации </w:t>
            </w:r>
            <w:r w:rsidR="003908FA" w:rsidRPr="00DB6E5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области гражданской обороны и защиты от чрезвычайных ситуаций природного и техногенного характера. </w:t>
            </w:r>
          </w:p>
          <w:p w:rsidR="00D15A0B" w:rsidRPr="00DB6E51" w:rsidRDefault="00D15A0B" w:rsidP="00DB6E5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>2.2. Довести приняты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й правовой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акт до сведения руководителей организаций, расположенных на территории 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, с целью организации 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в области гражданской обороны и защиты от чрезвычайных ситуаций природного и техногенного характера.</w:t>
            </w:r>
          </w:p>
          <w:p w:rsidR="00D15A0B" w:rsidRPr="00DB6E51" w:rsidRDefault="00D15A0B" w:rsidP="00DB6E5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администрации Тужинского муниципального района 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ировской области от 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7A99" w:rsidRPr="00DB6E51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47A99" w:rsidRPr="00DB6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A99" w:rsidRPr="00DB6E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об организации </w:t>
            </w:r>
            <w:r w:rsidR="003908FA" w:rsidRPr="00DB6E5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491FF9"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91F" w:rsidRPr="00DB6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Pr="00DB6E51" w:rsidRDefault="008C2EE4" w:rsidP="00DB6E5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E51">
              <w:rPr>
                <w:rFonts w:ascii="Times New Roman" w:eastAsia="Calibri" w:hAnsi="Times New Roman" w:cs="Times New Roman"/>
                <w:sz w:val="28"/>
                <w:szCs w:val="28"/>
              </w:rPr>
              <w:t>Опублико</w:t>
            </w:r>
            <w:r w:rsidR="00D01DC6" w:rsidRPr="00DB6E51">
              <w:rPr>
                <w:rFonts w:ascii="Times New Roman" w:eastAsia="Calibri" w:hAnsi="Times New Roman" w:cs="Times New Roman"/>
                <w:sz w:val="28"/>
                <w:szCs w:val="28"/>
              </w:rPr>
              <w:t>вать настоящее постановление в Б</w:t>
            </w:r>
            <w:r w:rsidRPr="00DB6E51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6A08E5" w:rsidRDefault="008C2EE4" w:rsidP="00DB6E5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E5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выполнением постановления оставляю за собой.</w:t>
            </w:r>
          </w:p>
          <w:p w:rsidR="006A08E5" w:rsidRDefault="006A08E5" w:rsidP="006A08E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8E5" w:rsidRDefault="006A08E5" w:rsidP="006A08E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8E5" w:rsidRPr="00DB6E51" w:rsidRDefault="006A08E5" w:rsidP="006A08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Тужинского </w:t>
            </w:r>
          </w:p>
          <w:p w:rsidR="006A08E5" w:rsidRDefault="006A08E5" w:rsidP="006A08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E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Л.В. Бледных</w:t>
            </w:r>
          </w:p>
          <w:p w:rsidR="006A08E5" w:rsidRPr="00DB6E51" w:rsidRDefault="006A08E5" w:rsidP="006A08E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91F" w:rsidRPr="00DB6E51" w:rsidRDefault="0036591F" w:rsidP="00FA7B2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6591F" w:rsidRPr="00DB6E51" w:rsidSect="00FA7B2B">
          <w:headerReference w:type="defaul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588"/>
      </w:tblGrid>
      <w:tr w:rsidR="0036591F" w:rsidRPr="00DB6E51" w:rsidTr="00FA7B2B">
        <w:trPr>
          <w:trHeight w:val="1404"/>
        </w:trPr>
        <w:tc>
          <w:tcPr>
            <w:tcW w:w="2603" w:type="pct"/>
            <w:tcBorders>
              <w:bottom w:val="nil"/>
            </w:tcBorders>
          </w:tcPr>
          <w:p w:rsidR="0036591F" w:rsidRPr="00DB6E51" w:rsidRDefault="0036591F" w:rsidP="00FA7B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  <w:tcBorders>
              <w:bottom w:val="nil"/>
            </w:tcBorders>
          </w:tcPr>
          <w:p w:rsidR="00653A68" w:rsidRDefault="0036591F" w:rsidP="00FA7B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36591F" w:rsidRPr="00DB6E51" w:rsidRDefault="0036591F" w:rsidP="00FA7B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591F" w:rsidRPr="00DB6E51" w:rsidRDefault="0036591F" w:rsidP="00FA7B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6591F" w:rsidRPr="00DB6E51" w:rsidRDefault="0036591F" w:rsidP="00FA7B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DB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36591F" w:rsidRPr="00DB6E51" w:rsidRDefault="00A9676A" w:rsidP="00E47A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01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31.10.2022</w:t>
            </w:r>
            <w:bookmarkStart w:id="0" w:name="_GoBack"/>
            <w:bookmarkEnd w:id="0"/>
            <w:r w:rsidR="00E47A99" w:rsidRPr="00DB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591F" w:rsidRPr="00DB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01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338</w:t>
            </w:r>
          </w:p>
        </w:tc>
      </w:tr>
      <w:tr w:rsidR="003908FA" w:rsidRPr="00DB6E51" w:rsidTr="003908FA">
        <w:trPr>
          <w:trHeight w:val="1978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3908FA" w:rsidRPr="00DB6E51" w:rsidRDefault="003908FA" w:rsidP="00FA7B2B">
            <w:pPr>
              <w:spacing w:before="36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5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3908FA" w:rsidRPr="00DB6E51" w:rsidRDefault="00C22AD3" w:rsidP="00FA7B2B">
            <w:pPr>
              <w:spacing w:after="3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подготовке</w:t>
            </w:r>
            <w:r w:rsidR="003908FA" w:rsidRPr="00DB6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</w:tr>
    </w:tbl>
    <w:p w:rsidR="009A7E5E" w:rsidRPr="00DB6E51" w:rsidRDefault="00E47A99" w:rsidP="0049140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DB6E51">
        <w:rPr>
          <w:b/>
          <w:color w:val="444444"/>
          <w:sz w:val="28"/>
          <w:szCs w:val="28"/>
        </w:rPr>
        <w:t>Общие положения</w:t>
      </w:r>
    </w:p>
    <w:p w:rsidR="00491404" w:rsidRPr="00DB6E51" w:rsidRDefault="00491404" w:rsidP="00491404">
      <w:pPr>
        <w:pStyle w:val="formattext"/>
        <w:shd w:val="clear" w:color="auto" w:fill="FFFFFF"/>
        <w:spacing w:before="0" w:beforeAutospacing="0" w:after="0" w:afterAutospacing="0"/>
        <w:ind w:left="840"/>
        <w:textAlignment w:val="baseline"/>
        <w:rPr>
          <w:b/>
          <w:color w:val="444444"/>
          <w:sz w:val="28"/>
          <w:szCs w:val="28"/>
        </w:rPr>
      </w:pPr>
    </w:p>
    <w:p w:rsidR="00E47A99" w:rsidRPr="00DB6E51" w:rsidRDefault="00E47A99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 xml:space="preserve">1.1. Положение о подготовке населения Тужинского муниципального района в области гражданской обороны и защиты от чрезвычайных ситуаций природного и техногенного характера (далее - Положение) определяет порядок, задачи и формы подготовки граждан Российской Федерации, иностранных граждан и лиц без гражданства, проживающих на территории </w:t>
      </w:r>
      <w:r w:rsidR="0050104E" w:rsidRPr="00DB6E51">
        <w:rPr>
          <w:sz w:val="28"/>
          <w:szCs w:val="28"/>
        </w:rPr>
        <w:t>Тужинского муниципального района</w:t>
      </w:r>
      <w:r w:rsidRPr="00DB6E51">
        <w:rPr>
          <w:sz w:val="28"/>
          <w:szCs w:val="28"/>
        </w:rPr>
        <w:t xml:space="preserve"> (далее - население </w:t>
      </w:r>
      <w:r w:rsidR="0050104E" w:rsidRPr="00DB6E51">
        <w:rPr>
          <w:sz w:val="28"/>
          <w:szCs w:val="28"/>
        </w:rPr>
        <w:t>Тужинского муниципального района</w:t>
      </w:r>
      <w:r w:rsidRPr="00DB6E51">
        <w:rPr>
          <w:sz w:val="28"/>
          <w:szCs w:val="28"/>
        </w:rPr>
        <w:t xml:space="preserve">), в области гражданской обороны и защиты от чрезвычайных ситуаций природного и техногенного характера, группы населения </w:t>
      </w:r>
      <w:r w:rsidR="0050104E" w:rsidRPr="00DB6E51">
        <w:rPr>
          <w:sz w:val="28"/>
          <w:szCs w:val="28"/>
        </w:rPr>
        <w:t>Тужинского муниципального района</w:t>
      </w:r>
      <w:r w:rsidRPr="00DB6E51">
        <w:rPr>
          <w:sz w:val="28"/>
          <w:szCs w:val="28"/>
        </w:rPr>
        <w:t xml:space="preserve">, подлежащие обязательной подготовке, а также функции администрации </w:t>
      </w:r>
      <w:r w:rsidR="0050104E" w:rsidRPr="00DB6E51">
        <w:rPr>
          <w:sz w:val="28"/>
          <w:szCs w:val="28"/>
        </w:rPr>
        <w:t>Тужинского муниципального района</w:t>
      </w:r>
      <w:r w:rsidRPr="00DB6E51"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50104E" w:rsidRPr="00DB6E51">
        <w:rPr>
          <w:sz w:val="28"/>
          <w:szCs w:val="28"/>
        </w:rPr>
        <w:t>Тужинского района</w:t>
      </w:r>
      <w:r w:rsidRPr="00DB6E51">
        <w:rPr>
          <w:sz w:val="28"/>
          <w:szCs w:val="28"/>
        </w:rPr>
        <w:t xml:space="preserve"> и организаций в сфере осуществления подготовки населения </w:t>
      </w:r>
      <w:r w:rsidR="0050104E" w:rsidRPr="00DB6E51">
        <w:rPr>
          <w:sz w:val="28"/>
          <w:szCs w:val="28"/>
        </w:rPr>
        <w:t>Тужинского муниципального района</w:t>
      </w:r>
      <w:r w:rsidRPr="00DB6E51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:rsidR="00491404" w:rsidRPr="00DB6E51" w:rsidRDefault="0050104E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Подготовка населения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50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  <w:r w:rsidRPr="00501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5E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91404" w:rsidRDefault="0050104E" w:rsidP="00C22AD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Подготовка населения </w:t>
      </w:r>
      <w:r w:rsidRPr="00DB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Тужинского муниципального района</w:t>
      </w:r>
      <w:r w:rsidRPr="0050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</w:t>
      </w:r>
      <w:r w:rsidR="00491404" w:rsidRPr="00DB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0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ражданской обороны</w:t>
      </w:r>
    </w:p>
    <w:p w:rsidR="00C22AD3" w:rsidRPr="0050104E" w:rsidRDefault="00C22AD3" w:rsidP="00C22AD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04E" w:rsidRPr="00DB6E51" w:rsidRDefault="0050104E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подготовки населения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50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гражданской обороны являются:</w:t>
      </w:r>
    </w:p>
    <w:p w:rsidR="0050104E" w:rsidRPr="00DB6E51" w:rsidRDefault="009A7E5E" w:rsidP="00DB6E51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4E" w:rsidRPr="005010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</w:t>
      </w:r>
    </w:p>
    <w:p w:rsidR="0050104E" w:rsidRPr="00DB6E51" w:rsidRDefault="009A7E5E" w:rsidP="00DB6E51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4E" w:rsidRPr="005010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Совершенствование навыков по организации и проведению мероприятий по гражданской обороне.</w:t>
      </w:r>
    </w:p>
    <w:p w:rsidR="007821EF" w:rsidRPr="00DB6E51" w:rsidRDefault="007821EF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2.1.3. Выработка умений и навыков для проведения аварийно-спасательных и других неотложных работ.</w:t>
      </w:r>
    </w:p>
    <w:p w:rsidR="007821EF" w:rsidRPr="00DB6E51" w:rsidRDefault="007821EF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2.1.4. Овладение личным составом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821EF" w:rsidRPr="00DB6E51" w:rsidRDefault="007821EF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2.2. Подготовка населения Тужинского муниципального района в области гражданской обороны организуется и осуществляется по следующим группам:</w:t>
      </w:r>
      <w:r w:rsidRPr="00DB6E51">
        <w:rPr>
          <w:sz w:val="28"/>
          <w:szCs w:val="28"/>
        </w:rPr>
        <w:br/>
      </w:r>
      <w:r w:rsidR="009A7E5E" w:rsidRPr="00DB6E51">
        <w:rPr>
          <w:sz w:val="28"/>
          <w:szCs w:val="28"/>
        </w:rPr>
        <w:t xml:space="preserve">        </w:t>
      </w:r>
      <w:r w:rsidRPr="00DB6E51">
        <w:rPr>
          <w:sz w:val="28"/>
          <w:szCs w:val="28"/>
        </w:rPr>
        <w:t xml:space="preserve">2.2.1. </w:t>
      </w:r>
      <w:r w:rsidR="00C22AD3">
        <w:rPr>
          <w:sz w:val="28"/>
          <w:szCs w:val="28"/>
        </w:rPr>
        <w:t>Главы муниципальных образований Тужинского муниципального района</w:t>
      </w:r>
      <w:r w:rsidRPr="00DB6E51">
        <w:rPr>
          <w:sz w:val="28"/>
          <w:szCs w:val="28"/>
        </w:rPr>
        <w:t xml:space="preserve"> и </w:t>
      </w:r>
      <w:r w:rsidR="00F40113">
        <w:rPr>
          <w:sz w:val="28"/>
          <w:szCs w:val="28"/>
        </w:rPr>
        <w:t xml:space="preserve">руководители </w:t>
      </w:r>
      <w:r w:rsidRPr="00DB6E51">
        <w:rPr>
          <w:sz w:val="28"/>
          <w:szCs w:val="28"/>
        </w:rPr>
        <w:t>организаций района.</w:t>
      </w:r>
    </w:p>
    <w:p w:rsidR="007821EF" w:rsidRPr="00DB6E51" w:rsidRDefault="009A7E5E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  <w:shd w:val="clear" w:color="auto" w:fill="FFFFFF"/>
        </w:rPr>
        <w:t xml:space="preserve"> </w:t>
      </w:r>
      <w:r w:rsidR="007821EF" w:rsidRPr="00DB6E51">
        <w:rPr>
          <w:sz w:val="28"/>
          <w:szCs w:val="28"/>
          <w:shd w:val="clear" w:color="auto" w:fill="FFFFFF"/>
        </w:rPr>
        <w:t>2.2.2. Работники органов местного самоуправления</w:t>
      </w:r>
      <w:r w:rsidR="00C22AD3">
        <w:rPr>
          <w:sz w:val="28"/>
          <w:szCs w:val="28"/>
          <w:shd w:val="clear" w:color="auto" w:fill="FFFFFF"/>
        </w:rPr>
        <w:t xml:space="preserve"> и организаций, включённые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="00C22AD3">
        <w:rPr>
          <w:sz w:val="28"/>
          <w:szCs w:val="28"/>
          <w:shd w:val="clear" w:color="auto" w:fill="FFFFFF"/>
        </w:rPr>
        <w:t>эвакоприёмных</w:t>
      </w:r>
      <w:proofErr w:type="spellEnd"/>
      <w:r w:rsidR="00C22AD3">
        <w:rPr>
          <w:sz w:val="28"/>
          <w:szCs w:val="28"/>
          <w:shd w:val="clear" w:color="auto" w:fill="FFFFFF"/>
        </w:rPr>
        <w:t xml:space="preserve"> комиссий, а также преподаватели предмета «Основы безопасности жизнедеятельности» организаций, осуществляющих</w:t>
      </w:r>
      <w:r w:rsidR="007821EF" w:rsidRPr="00DB6E51">
        <w:rPr>
          <w:sz w:val="28"/>
          <w:szCs w:val="28"/>
          <w:shd w:val="clear" w:color="auto" w:fill="FFFFFF"/>
        </w:rPr>
        <w:t xml:space="preserve"> </w:t>
      </w:r>
      <w:r w:rsidR="00C22AD3">
        <w:rPr>
          <w:sz w:val="28"/>
          <w:szCs w:val="28"/>
          <w:shd w:val="clear" w:color="auto" w:fill="FFFFFF"/>
        </w:rPr>
        <w:lastRenderedPageBreak/>
        <w:t>образовательную деятельность по основным общеобразовательным программам (кроме образовательных прог</w:t>
      </w:r>
      <w:r w:rsidR="009C4A9B">
        <w:rPr>
          <w:sz w:val="28"/>
          <w:szCs w:val="28"/>
          <w:shd w:val="clear" w:color="auto" w:fill="FFFFFF"/>
        </w:rPr>
        <w:t>рамм дошкольного образования)</w:t>
      </w:r>
    </w:p>
    <w:p w:rsidR="009A7E5E" w:rsidRPr="00DB6E51" w:rsidRDefault="009A7E5E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2.2.3. Личный состав НАСФ, НФГО и спасательных служб.</w:t>
      </w:r>
    </w:p>
    <w:p w:rsidR="009A7E5E" w:rsidRPr="00DB6E51" w:rsidRDefault="009A7E5E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2.2.4. Физические лица, вступившие в трудовые отношения с работодателем.</w:t>
      </w:r>
      <w:r w:rsidRPr="00DB6E51">
        <w:rPr>
          <w:sz w:val="28"/>
          <w:szCs w:val="28"/>
        </w:rPr>
        <w:br/>
        <w:t xml:space="preserve">      </w:t>
      </w:r>
      <w:r w:rsidR="00F40113">
        <w:rPr>
          <w:sz w:val="28"/>
          <w:szCs w:val="28"/>
        </w:rPr>
        <w:t xml:space="preserve"> </w:t>
      </w:r>
      <w:r w:rsidRPr="00DB6E51">
        <w:rPr>
          <w:sz w:val="28"/>
          <w:szCs w:val="28"/>
        </w:rPr>
        <w:t>2.2.5.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- обучающиеся).</w:t>
      </w:r>
    </w:p>
    <w:p w:rsidR="009A7E5E" w:rsidRPr="00DB6E51" w:rsidRDefault="009A7E5E" w:rsidP="00DB6E51">
      <w:pPr>
        <w:pStyle w:val="formattext"/>
        <w:shd w:val="clear" w:color="auto" w:fill="FFFFFF"/>
        <w:spacing w:before="0" w:beforeAutospacing="0" w:after="0" w:afterAutospacing="0" w:line="360" w:lineRule="auto"/>
        <w:ind w:left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2.2.6. Физические лица, не состоящие в трудовых отношениях с работодателем.</w:t>
      </w:r>
    </w:p>
    <w:p w:rsidR="00F40113" w:rsidRDefault="009A7E5E" w:rsidP="00F40113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2.3. Подготовка населения Тужинского муниципального района в области гражданской обороны осуществляется по формам подготовки в области гражданской обороны (по группам лиц, подлежащих подготовке) согласно приложению к </w:t>
      </w:r>
      <w:hyperlink r:id="rId14" w:anchor="6500IL" w:history="1">
        <w:r w:rsidRPr="00DB6E51">
          <w:rPr>
            <w:rStyle w:val="a4"/>
            <w:color w:val="auto"/>
            <w:sz w:val="28"/>
            <w:szCs w:val="28"/>
            <w:u w:val="none"/>
          </w:rPr>
          <w:t>Положению о подготовке населения в области гражданской обороны</w:t>
        </w:r>
      </w:hyperlink>
      <w:r w:rsidRPr="00DB6E51">
        <w:rPr>
          <w:sz w:val="28"/>
          <w:szCs w:val="28"/>
        </w:rPr>
        <w:t>, утвержденному </w:t>
      </w:r>
      <w:hyperlink r:id="rId15" w:history="1">
        <w:r w:rsidRPr="00DB6E51">
          <w:rPr>
            <w:rStyle w:val="a4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02.11.2000 </w:t>
        </w:r>
        <w:r w:rsidR="009C4A9B">
          <w:rPr>
            <w:rStyle w:val="a4"/>
            <w:color w:val="auto"/>
            <w:sz w:val="28"/>
            <w:szCs w:val="28"/>
            <w:u w:val="none"/>
          </w:rPr>
          <w:t>№</w:t>
        </w:r>
        <w:r w:rsidRPr="00DB6E51">
          <w:rPr>
            <w:rStyle w:val="a4"/>
            <w:color w:val="auto"/>
            <w:sz w:val="28"/>
            <w:szCs w:val="28"/>
            <w:u w:val="none"/>
          </w:rPr>
          <w:t xml:space="preserve"> 841 </w:t>
        </w:r>
        <w:r w:rsidR="009C4A9B">
          <w:rPr>
            <w:rStyle w:val="a4"/>
            <w:color w:val="auto"/>
            <w:sz w:val="28"/>
            <w:szCs w:val="28"/>
            <w:u w:val="none"/>
          </w:rPr>
          <w:t>«</w:t>
        </w:r>
        <w:r w:rsidRPr="00DB6E51">
          <w:rPr>
            <w:rStyle w:val="a4"/>
            <w:color w:val="auto"/>
            <w:sz w:val="28"/>
            <w:szCs w:val="28"/>
            <w:u w:val="none"/>
          </w:rPr>
          <w:t>Об утверждении Положения о подготовке населения в области гражданской обороны</w:t>
        </w:r>
        <w:r w:rsidR="009C4A9B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F40113">
        <w:rPr>
          <w:sz w:val="28"/>
          <w:szCs w:val="28"/>
        </w:rPr>
        <w:t>.</w:t>
      </w:r>
    </w:p>
    <w:p w:rsidR="009A7E5E" w:rsidRPr="00DB6E51" w:rsidRDefault="009A7E5E" w:rsidP="00F40113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2.4. Подготовка населения в области гражданской обороны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Кировской области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- курсы гражданской обороны), по месту работы, учебы и месту жительства граждан.</w:t>
      </w:r>
    </w:p>
    <w:p w:rsidR="00200111" w:rsidRPr="00DB6E51" w:rsidRDefault="00200111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 xml:space="preserve">2.5. Повышение квалификации или курсовое обучение в области гражданской обороны </w:t>
      </w:r>
      <w:r w:rsidR="009C4A9B">
        <w:rPr>
          <w:sz w:val="28"/>
          <w:szCs w:val="28"/>
        </w:rPr>
        <w:t>глав муниципальных образований</w:t>
      </w:r>
      <w:r w:rsidRPr="00DB6E51">
        <w:rPr>
          <w:sz w:val="28"/>
          <w:szCs w:val="28"/>
        </w:rPr>
        <w:t xml:space="preserve"> Тужинского </w:t>
      </w:r>
      <w:r w:rsidRPr="00DB6E51">
        <w:rPr>
          <w:sz w:val="28"/>
          <w:szCs w:val="28"/>
        </w:rPr>
        <w:lastRenderedPageBreak/>
        <w:t xml:space="preserve">муниципального района, </w:t>
      </w:r>
      <w:r w:rsidR="000714B4" w:rsidRPr="00DB6E51">
        <w:rPr>
          <w:sz w:val="28"/>
          <w:szCs w:val="28"/>
        </w:rPr>
        <w:t xml:space="preserve">уполномоченных </w:t>
      </w:r>
      <w:r w:rsidRPr="00DB6E51">
        <w:rPr>
          <w:sz w:val="28"/>
          <w:szCs w:val="28"/>
        </w:rPr>
        <w:t>работников,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организаций, осуществляющи</w:t>
      </w:r>
      <w:r w:rsidR="000714B4" w:rsidRPr="00DB6E51">
        <w:rPr>
          <w:sz w:val="28"/>
          <w:szCs w:val="28"/>
        </w:rPr>
        <w:t xml:space="preserve">х образовательную деятельность </w:t>
      </w:r>
      <w:r w:rsidRPr="00DB6E51">
        <w:rPr>
          <w:sz w:val="28"/>
          <w:szCs w:val="28"/>
        </w:rPr>
        <w:t>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200111" w:rsidRPr="00DB6E51" w:rsidRDefault="00200111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2.6. Подготовка групп населения, указанных в подпунктах 2.2.1 - 2.2.4 пункта 2.2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 Кировской области,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714B4" w:rsidRPr="00DB6E51" w:rsidRDefault="000714B4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2.7. Подготовка в области гражданской обороны обучающихся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B6E51" w:rsidRDefault="00DB6E51" w:rsidP="0049140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</w:p>
    <w:p w:rsidR="000714B4" w:rsidRPr="00DB6E51" w:rsidRDefault="000714B4" w:rsidP="0049140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DB6E51">
        <w:rPr>
          <w:b/>
          <w:sz w:val="28"/>
          <w:szCs w:val="28"/>
        </w:rPr>
        <w:t>3. Подготовка населения Тужинского муниципального района в области защиты от чрезвычайных ситуаций природного и техногенного характера</w:t>
      </w:r>
    </w:p>
    <w:p w:rsidR="00491404" w:rsidRPr="00DB6E51" w:rsidRDefault="00491404" w:rsidP="000714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714B4" w:rsidRPr="00DB6E51" w:rsidRDefault="000714B4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 xml:space="preserve">3.1. Основными задачами подготовки населения Тужинского муниципального района в области защиты от чрезвычайных ситуаций </w:t>
      </w:r>
      <w:r w:rsidRPr="00DB6E51">
        <w:rPr>
          <w:sz w:val="28"/>
          <w:szCs w:val="28"/>
        </w:rPr>
        <w:lastRenderedPageBreak/>
        <w:t>природного и техногенного характера (далее - чрезвычайные ситуации) являются:</w:t>
      </w:r>
    </w:p>
    <w:p w:rsidR="000714B4" w:rsidRPr="00DB6E51" w:rsidRDefault="000714B4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3.1.1. Обучение населения Тужинского муниципального района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защиты.</w:t>
      </w:r>
    </w:p>
    <w:p w:rsidR="000714B4" w:rsidRPr="00DB6E51" w:rsidRDefault="000714B4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3.1.2. Совершенствование знаний, умений и навыков населения Тужинского муниципального района в области защиты от чрезвычайных ситуаций в ходе проведения учений и тренировок по защите от чрезвычайных ситуаций.</w:t>
      </w:r>
    </w:p>
    <w:p w:rsidR="000714B4" w:rsidRPr="000714B4" w:rsidRDefault="000714B4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Выработка у руководителей органов местного самоуправления и организаций навыков управления силами и средствами, входящими в состав </w:t>
      </w:r>
      <w:r w:rsidR="009C2CD5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звена 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ликвидации чрезвычайных ситуаций (далее </w:t>
      </w:r>
      <w:r w:rsidR="009C2CD5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CD5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районное звено 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подсистема РСЧС).</w:t>
      </w:r>
    </w:p>
    <w:p w:rsidR="009C2CD5" w:rsidRPr="00DB6E51" w:rsidRDefault="000714B4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Совершенствование практических навыков руководителей органов местного самоуправления и организаций, председателя комиссии по предупреждению и ликвидации чрезвычайных ситуаций и обеспечению пожарной безопасности </w:t>
      </w:r>
      <w:r w:rsidR="009C2CD5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полномочия которых входит решение вопросов по защите населения и территорий от чрезвычайных ситуаций (далее - председатели комиссий муниципальных образований и организаций), в организации и проведении мероприятий по предупреждению и ли</w:t>
      </w:r>
      <w:r w:rsidR="009C2CD5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квидации чрезвычайных ситуаций.</w:t>
      </w:r>
    </w:p>
    <w:p w:rsidR="000714B4" w:rsidRPr="00DB6E51" w:rsidRDefault="000714B4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Практическое усвоение работниками органов местного самоуправления</w:t>
      </w:r>
      <w:r w:rsidR="009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в полномочия которых входит решение вопросов по защите населения и территорий от чрезвычайных ситуаций (далее- уполномоченные работники), в ходе учений и тренировок порядка действий при различных режимах функционирования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звена территориальной подсистемы РСЧС, а также при проведении аварийно-спасательных и других неотложных работ.</w:t>
      </w:r>
    </w:p>
    <w:p w:rsidR="009C2CD5" w:rsidRPr="00DB6E51" w:rsidRDefault="009C2CD5" w:rsidP="00DB6E5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Подготовка населения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9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от чрезвычайных ситуаций организуется и осуще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по следующим группам:</w:t>
      </w:r>
    </w:p>
    <w:p w:rsidR="009C2CD5" w:rsidRPr="00DB6E51" w:rsidRDefault="009C2CD5" w:rsidP="00DB6E5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F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муниципальных образований Тужинского муниципального района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9C2CD5" w:rsidRPr="00DB6E51" w:rsidRDefault="009C2CD5" w:rsidP="00DB6E5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Уполномоченные работники.</w:t>
      </w:r>
    </w:p>
    <w:p w:rsidR="009C4A9B" w:rsidRDefault="009C2CD5" w:rsidP="00DB6E5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Председатель комиссии по предупреждению и ликвидации чрезвычайных ситуаций и обеспечению пожарной безопасности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="009C4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CD5" w:rsidRPr="00DB6E51" w:rsidRDefault="009C2CD5" w:rsidP="00DB6E5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Физические лица, состоящие в трудовых отношениях с работодателем.</w:t>
      </w:r>
    </w:p>
    <w:p w:rsidR="009C2CD5" w:rsidRPr="009C2CD5" w:rsidRDefault="009C2CD5" w:rsidP="00DB6E5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1">
        <w:rPr>
          <w:rFonts w:ascii="Times New Roman" w:hAnsi="Times New Roman" w:cs="Times New Roman"/>
          <w:sz w:val="28"/>
          <w:szCs w:val="28"/>
          <w:shd w:val="clear" w:color="auto" w:fill="FFFFFF"/>
        </w:rPr>
        <w:t>3.2.5. Физические лица, осваивающие основны</w:t>
      </w:r>
      <w:r w:rsidR="00484C78" w:rsidRPr="00DB6E51">
        <w:rPr>
          <w:rFonts w:ascii="Times New Roman" w:hAnsi="Times New Roman" w:cs="Times New Roman"/>
          <w:sz w:val="28"/>
          <w:szCs w:val="28"/>
          <w:shd w:val="clear" w:color="auto" w:fill="FFFFFF"/>
        </w:rPr>
        <w:t>е общеобразовательные программы</w:t>
      </w:r>
      <w:r w:rsidRPr="00DB6E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CD5" w:rsidRPr="00DB6E51" w:rsidRDefault="009C2CD5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E51">
        <w:rPr>
          <w:rFonts w:ascii="Times New Roman" w:hAnsi="Times New Roman" w:cs="Times New Roman"/>
          <w:sz w:val="28"/>
          <w:szCs w:val="28"/>
          <w:shd w:val="clear" w:color="auto" w:fill="FFFFFF"/>
        </w:rPr>
        <w:t>3.2.6. Физические лица, не состоящие в трудовых отношениях с работодателем.</w:t>
      </w:r>
    </w:p>
    <w:p w:rsidR="00484C78" w:rsidRPr="000714B4" w:rsidRDefault="00484C78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1">
        <w:rPr>
          <w:rFonts w:ascii="Times New Roman" w:hAnsi="Times New Roman" w:cs="Times New Roman"/>
          <w:sz w:val="28"/>
          <w:szCs w:val="28"/>
          <w:shd w:val="clear" w:color="auto" w:fill="FFFFFF"/>
        </w:rPr>
        <w:t>3.3. Подготовка населения Тужинского муниципального района в области защиты от чрезвычайных ситуаций осуществляется по формам подготовки и с периодичностью, установленными </w:t>
      </w:r>
      <w:hyperlink r:id="rId16" w:anchor="6540IN" w:history="1">
        <w:r w:rsidRPr="00DB6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</w:hyperlink>
      <w:r w:rsidRPr="00DB6E51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утвержденным </w:t>
      </w:r>
      <w:hyperlink r:id="rId17" w:anchor="64U0IK" w:history="1">
        <w:r w:rsidRPr="00DB6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18.09.2020 </w:t>
        </w:r>
        <w:r w:rsidR="009C4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Pr="00DB6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1485 </w:t>
        </w:r>
        <w:r w:rsidR="009C4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B6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  <w:r w:rsidR="009C4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DB6E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1404" w:rsidRPr="00DB6E51" w:rsidRDefault="00484C78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3.4. Подготовка населения Тужинского муниципального района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484C78" w:rsidRPr="00DB6E51" w:rsidRDefault="00484C78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lastRenderedPageBreak/>
        <w:t>Руководители и другие работники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491404" w:rsidRPr="00DB6E51" w:rsidRDefault="00491404" w:rsidP="0049140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84C78" w:rsidRPr="00DB6E51" w:rsidRDefault="00484C78" w:rsidP="0049140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DB6E51">
        <w:rPr>
          <w:b/>
          <w:sz w:val="28"/>
          <w:szCs w:val="28"/>
        </w:rPr>
        <w:t>4. Организация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</w:r>
    </w:p>
    <w:p w:rsidR="00491404" w:rsidRPr="00DB6E51" w:rsidRDefault="00491404" w:rsidP="00484C7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84C78" w:rsidRPr="00DB6E51" w:rsidRDefault="00484C78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4.1. В целях организации и осуществления подготовки населения Тужинского муниципального района в области гражданской обороны и защиты от чрезвычайных ситуаций:</w:t>
      </w:r>
    </w:p>
    <w:p w:rsidR="00484C78" w:rsidRPr="00DB6E51" w:rsidRDefault="00484C78" w:rsidP="00DB6E5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B6E51">
        <w:rPr>
          <w:sz w:val="28"/>
          <w:szCs w:val="28"/>
        </w:rPr>
        <w:t>4.1.1. Администрация Тужинского муниципального района:</w:t>
      </w:r>
    </w:p>
    <w:p w:rsidR="00484C78" w:rsidRPr="00484C78" w:rsidRDefault="00484C78" w:rsidP="00A46D89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4.1.1.1. Осуществляет планирование мероприятий по подготовке населения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ситуаций.</w:t>
      </w:r>
    </w:p>
    <w:p w:rsidR="00484C78" w:rsidRPr="00484C78" w:rsidRDefault="00484C78" w:rsidP="00DB6E51">
      <w:pPr>
        <w:shd w:val="clear" w:color="auto" w:fill="FFFFFF"/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4.1.1.2. Проводит мероприятия по развитию учебно-материальной базы.</w:t>
      </w:r>
    </w:p>
    <w:p w:rsidR="00484C78" w:rsidRPr="00484C78" w:rsidRDefault="00484C78" w:rsidP="00A46D89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4.1.1.3. Организует и проводит учебно-методические сборы, учения, тренировки и другие плановые мероприятия по гражданской обороне.</w:t>
      </w:r>
    </w:p>
    <w:p w:rsidR="00484C78" w:rsidRPr="00484C78" w:rsidRDefault="00484C78" w:rsidP="00A46D89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4.1.1.4. Организует и осуществляет информирование населения </w:t>
      </w:r>
      <w:r w:rsidR="00CD49A2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пропаганду знаний в области гражданской обороны, защиты населения от чрезвычайных ситуаций, в том числе обеспечения безопасности людей на водных объектах.</w:t>
      </w:r>
    </w:p>
    <w:p w:rsidR="00CD49A2" w:rsidRPr="00DB6E51" w:rsidRDefault="00CD49A2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91404"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и организации осуществляют подготовку населения 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 муниципального района</w:t>
      </w:r>
      <w:r w:rsidRPr="00CD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населения от чрезвычайных ситуаций в пределах полномочий, установленных законода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1852E7" w:rsidRPr="00DB6E51" w:rsidRDefault="00CD49A2" w:rsidP="00DB6E5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Финансовое обеспечение подготовки населения в области гражданской обороны и защиты населения от чрезвычайных ситуаций осуществляется в порядке, установленном законодательством Российской Федерации</w:t>
      </w:r>
      <w:r w:rsidRPr="00D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Кировской области</w:t>
      </w:r>
      <w:r w:rsidRPr="00CD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1F" w:rsidRPr="00491404" w:rsidRDefault="0036591F" w:rsidP="00653A68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404">
        <w:rPr>
          <w:rFonts w:ascii="Times New Roman" w:hAnsi="Times New Roman" w:cs="Times New Roman"/>
          <w:sz w:val="24"/>
          <w:szCs w:val="24"/>
        </w:rPr>
        <w:t>________</w:t>
      </w:r>
    </w:p>
    <w:sectPr w:rsidR="0036591F" w:rsidRPr="00491404" w:rsidSect="00FA7B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9D" w:rsidRDefault="00EE269D" w:rsidP="000F6E23">
      <w:pPr>
        <w:spacing w:after="0" w:line="240" w:lineRule="auto"/>
      </w:pPr>
      <w:r>
        <w:separator/>
      </w:r>
    </w:p>
  </w:endnote>
  <w:endnote w:type="continuationSeparator" w:id="0">
    <w:p w:rsidR="00EE269D" w:rsidRDefault="00EE269D" w:rsidP="000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9D" w:rsidRDefault="00EE269D" w:rsidP="000F6E23">
      <w:pPr>
        <w:spacing w:after="0" w:line="240" w:lineRule="auto"/>
      </w:pPr>
      <w:r>
        <w:separator/>
      </w:r>
    </w:p>
  </w:footnote>
  <w:footnote w:type="continuationSeparator" w:id="0">
    <w:p w:rsidR="00EE269D" w:rsidRDefault="00EE269D" w:rsidP="000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554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F6E23" w:rsidRPr="000F6E23" w:rsidRDefault="00C207FF">
        <w:pPr>
          <w:pStyle w:val="a9"/>
          <w:jc w:val="center"/>
          <w:rPr>
            <w:sz w:val="18"/>
            <w:szCs w:val="18"/>
          </w:rPr>
        </w:pPr>
        <w:r w:rsidRPr="000F6E23">
          <w:rPr>
            <w:sz w:val="18"/>
            <w:szCs w:val="18"/>
          </w:rPr>
          <w:fldChar w:fldCharType="begin"/>
        </w:r>
        <w:r w:rsidR="000F6E23" w:rsidRPr="000F6E23">
          <w:rPr>
            <w:sz w:val="18"/>
            <w:szCs w:val="18"/>
          </w:rPr>
          <w:instrText xml:space="preserve"> PAGE   \* MERGEFORMAT </w:instrText>
        </w:r>
        <w:r w:rsidRPr="000F6E23">
          <w:rPr>
            <w:sz w:val="18"/>
            <w:szCs w:val="18"/>
          </w:rPr>
          <w:fldChar w:fldCharType="separate"/>
        </w:r>
        <w:r w:rsidR="009122D1">
          <w:rPr>
            <w:noProof/>
            <w:sz w:val="18"/>
            <w:szCs w:val="18"/>
          </w:rPr>
          <w:t>2</w:t>
        </w:r>
        <w:r w:rsidRPr="000F6E23">
          <w:rPr>
            <w:sz w:val="18"/>
            <w:szCs w:val="18"/>
          </w:rPr>
          <w:fldChar w:fldCharType="end"/>
        </w:r>
      </w:p>
    </w:sdtContent>
  </w:sdt>
  <w:p w:rsidR="000F6E23" w:rsidRPr="000F6E23" w:rsidRDefault="000F6E23">
    <w:pPr>
      <w:pStyle w:val="a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B4C"/>
    <w:multiLevelType w:val="hybridMultilevel"/>
    <w:tmpl w:val="02B42E94"/>
    <w:lvl w:ilvl="0" w:tplc="06961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E4"/>
    <w:rsid w:val="00016DDA"/>
    <w:rsid w:val="000274EE"/>
    <w:rsid w:val="000714B4"/>
    <w:rsid w:val="00077562"/>
    <w:rsid w:val="000D0764"/>
    <w:rsid w:val="000F3A3D"/>
    <w:rsid w:val="000F55E6"/>
    <w:rsid w:val="000F6E23"/>
    <w:rsid w:val="001852E7"/>
    <w:rsid w:val="001A14A5"/>
    <w:rsid w:val="001B1469"/>
    <w:rsid w:val="001E21F7"/>
    <w:rsid w:val="001F5C61"/>
    <w:rsid w:val="00200111"/>
    <w:rsid w:val="00223145"/>
    <w:rsid w:val="00223610"/>
    <w:rsid w:val="00302978"/>
    <w:rsid w:val="003555F7"/>
    <w:rsid w:val="0036591F"/>
    <w:rsid w:val="003908FA"/>
    <w:rsid w:val="003E2E0B"/>
    <w:rsid w:val="003E3B6D"/>
    <w:rsid w:val="00427FF9"/>
    <w:rsid w:val="00444087"/>
    <w:rsid w:val="00484C78"/>
    <w:rsid w:val="00491404"/>
    <w:rsid w:val="00491FF9"/>
    <w:rsid w:val="004A592D"/>
    <w:rsid w:val="004B3999"/>
    <w:rsid w:val="004D75D3"/>
    <w:rsid w:val="004F02D8"/>
    <w:rsid w:val="0050104E"/>
    <w:rsid w:val="00514AC0"/>
    <w:rsid w:val="005577F0"/>
    <w:rsid w:val="005A03E5"/>
    <w:rsid w:val="005C5C4D"/>
    <w:rsid w:val="00604746"/>
    <w:rsid w:val="00633A25"/>
    <w:rsid w:val="00653A68"/>
    <w:rsid w:val="00655779"/>
    <w:rsid w:val="006809DC"/>
    <w:rsid w:val="00690196"/>
    <w:rsid w:val="006A08E5"/>
    <w:rsid w:val="006C4AD8"/>
    <w:rsid w:val="007228B6"/>
    <w:rsid w:val="0073330D"/>
    <w:rsid w:val="007571C6"/>
    <w:rsid w:val="007821EF"/>
    <w:rsid w:val="007838F1"/>
    <w:rsid w:val="007C23F8"/>
    <w:rsid w:val="007C4C0C"/>
    <w:rsid w:val="00801A9F"/>
    <w:rsid w:val="00802CB7"/>
    <w:rsid w:val="00812EA5"/>
    <w:rsid w:val="00841F7E"/>
    <w:rsid w:val="008521F1"/>
    <w:rsid w:val="008571F7"/>
    <w:rsid w:val="00871A28"/>
    <w:rsid w:val="008C2EE4"/>
    <w:rsid w:val="009122D1"/>
    <w:rsid w:val="00914F0F"/>
    <w:rsid w:val="00916451"/>
    <w:rsid w:val="00940A4C"/>
    <w:rsid w:val="0098096E"/>
    <w:rsid w:val="009A7E5E"/>
    <w:rsid w:val="009C2CD5"/>
    <w:rsid w:val="009C4A9B"/>
    <w:rsid w:val="00A46D89"/>
    <w:rsid w:val="00A90E37"/>
    <w:rsid w:val="00A9676A"/>
    <w:rsid w:val="00AC180A"/>
    <w:rsid w:val="00B30E0E"/>
    <w:rsid w:val="00B43FE1"/>
    <w:rsid w:val="00BB50B2"/>
    <w:rsid w:val="00BE7B6C"/>
    <w:rsid w:val="00C207FF"/>
    <w:rsid w:val="00C22AD3"/>
    <w:rsid w:val="00C34AED"/>
    <w:rsid w:val="00C810A5"/>
    <w:rsid w:val="00C85A5E"/>
    <w:rsid w:val="00CD49A2"/>
    <w:rsid w:val="00CD76F4"/>
    <w:rsid w:val="00CE45FE"/>
    <w:rsid w:val="00D01DC6"/>
    <w:rsid w:val="00D15A0B"/>
    <w:rsid w:val="00D33A7E"/>
    <w:rsid w:val="00D44CEA"/>
    <w:rsid w:val="00D76460"/>
    <w:rsid w:val="00D820A0"/>
    <w:rsid w:val="00DB6E51"/>
    <w:rsid w:val="00E47A99"/>
    <w:rsid w:val="00EE269D"/>
    <w:rsid w:val="00EE5B8D"/>
    <w:rsid w:val="00F207E5"/>
    <w:rsid w:val="00F2614F"/>
    <w:rsid w:val="00F40113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B529"/>
  <w15:docId w15:val="{0D131BEC-03C5-4167-919D-078BC18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E4"/>
  </w:style>
  <w:style w:type="paragraph" w:styleId="3">
    <w:name w:val="heading 3"/>
    <w:basedOn w:val="a"/>
    <w:link w:val="30"/>
    <w:uiPriority w:val="9"/>
    <w:qFormat/>
    <w:rsid w:val="0050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27FF9"/>
    <w:pPr>
      <w:spacing w:before="48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15A0B"/>
    <w:pPr>
      <w:ind w:left="720"/>
      <w:contextualSpacing/>
    </w:pPr>
  </w:style>
  <w:style w:type="paragraph" w:customStyle="1" w:styleId="ConsNormal">
    <w:name w:val="ConsNormal"/>
    <w:rsid w:val="0036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E23"/>
  </w:style>
  <w:style w:type="paragraph" w:styleId="ab">
    <w:name w:val="footer"/>
    <w:basedOn w:val="a"/>
    <w:link w:val="ac"/>
    <w:uiPriority w:val="99"/>
    <w:semiHidden/>
    <w:unhideWhenUsed/>
    <w:rsid w:val="000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E23"/>
  </w:style>
  <w:style w:type="paragraph" w:customStyle="1" w:styleId="formattext">
    <w:name w:val="formattext"/>
    <w:basedOn w:val="a"/>
    <w:rsid w:val="00E4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798059" TargetMode="External"/><Relationship Id="rId17" Type="http://schemas.openxmlformats.org/officeDocument/2006/relationships/hyperlink" Target="https://docs.cntd.ru/document/5657980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7980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747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74785" TargetMode="External"/><Relationship Id="rId10" Type="http://schemas.openxmlformats.org/officeDocument/2006/relationships/hyperlink" Target="https://docs.cntd.ru/document/9009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01041" TargetMode="External"/><Relationship Id="rId14" Type="http://schemas.openxmlformats.org/officeDocument/2006/relationships/hyperlink" Target="https://docs.cntd.ru/document/901774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D4282-3E9E-455C-95AD-50655F9A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21</cp:revision>
  <cp:lastPrinted>2022-10-31T07:11:00Z</cp:lastPrinted>
  <dcterms:created xsi:type="dcterms:W3CDTF">2017-09-04T09:16:00Z</dcterms:created>
  <dcterms:modified xsi:type="dcterms:W3CDTF">2022-11-01T11:44:00Z</dcterms:modified>
</cp:coreProperties>
</file>